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84263F" w14:textId="18015E00" w:rsidR="005F17B4" w:rsidRDefault="004504AE" w:rsidP="005F17B4">
      <w:pPr>
        <w:spacing w:line="360" w:lineRule="auto"/>
        <w:jc w:val="center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1"/>
        </w:rPr>
        <w:t xml:space="preserve">Supplementary </w:t>
      </w:r>
      <w:r w:rsidR="005F17B4">
        <w:rPr>
          <w:rFonts w:ascii="Times New Roman" w:hAnsi="Times New Roman" w:cs="Times New Roman"/>
          <w:b/>
          <w:szCs w:val="21"/>
        </w:rPr>
        <w:t>Table</w:t>
      </w:r>
      <w:r>
        <w:rPr>
          <w:rFonts w:ascii="Times New Roman" w:hAnsi="Times New Roman" w:cs="Times New Roman"/>
          <w:b/>
          <w:szCs w:val="21"/>
        </w:rPr>
        <w:t xml:space="preserve"> </w:t>
      </w:r>
      <w:r w:rsidR="005F17B4">
        <w:rPr>
          <w:rFonts w:ascii="Times New Roman" w:hAnsi="Times New Roman" w:cs="Times New Roman"/>
          <w:b/>
          <w:szCs w:val="21"/>
        </w:rPr>
        <w:t xml:space="preserve">1 Primer sequences used for qPCR </w:t>
      </w:r>
    </w:p>
    <w:tbl>
      <w:tblPr>
        <w:tblStyle w:val="a3"/>
        <w:tblW w:w="79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9"/>
        <w:gridCol w:w="991"/>
        <w:gridCol w:w="4250"/>
      </w:tblGrid>
      <w:tr w:rsidR="005F17B4" w14:paraId="3B286E25" w14:textId="77777777" w:rsidTr="00355A53">
        <w:trPr>
          <w:jc w:val="center"/>
        </w:trPr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BC2131" w14:textId="77777777" w:rsidR="005F17B4" w:rsidRPr="00FD364F" w:rsidRDefault="005F17B4">
            <w:pPr>
              <w:spacing w:line="720" w:lineRule="auto"/>
              <w:jc w:val="left"/>
              <w:rPr>
                <w:i/>
                <w:szCs w:val="21"/>
              </w:rPr>
            </w:pPr>
            <w:r w:rsidRPr="00FD364F">
              <w:rPr>
                <w:i/>
                <w:szCs w:val="21"/>
              </w:rPr>
              <w:t>Names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523AA1" w14:textId="3A27A5E9" w:rsidR="005F17B4" w:rsidRDefault="005F17B4"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A0068E" w14:textId="25F44053" w:rsidR="005F17B4" w:rsidRDefault="005F17B4">
            <w:pPr>
              <w:spacing w:line="720" w:lineRule="auto"/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Primers for </w:t>
            </w:r>
            <w:r w:rsidR="00357B31">
              <w:rPr>
                <w:rFonts w:hint="eastAsia"/>
                <w:szCs w:val="21"/>
              </w:rPr>
              <w:t>q</w:t>
            </w:r>
            <w:r>
              <w:rPr>
                <w:szCs w:val="21"/>
              </w:rPr>
              <w:t>PCR (5’-3’)</w:t>
            </w:r>
          </w:p>
        </w:tc>
      </w:tr>
      <w:tr w:rsidR="005F17B4" w14:paraId="1DEAEEFA" w14:textId="77777777" w:rsidTr="00357B31">
        <w:trPr>
          <w:jc w:val="center"/>
        </w:trPr>
        <w:tc>
          <w:tcPr>
            <w:tcW w:w="273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166540" w14:textId="77777777" w:rsidR="005F17B4" w:rsidRPr="00FD364F" w:rsidRDefault="00355A53">
            <w:pPr>
              <w:spacing w:line="720" w:lineRule="auto"/>
              <w:jc w:val="left"/>
              <w:rPr>
                <w:i/>
                <w:szCs w:val="21"/>
              </w:rPr>
            </w:pPr>
            <w:r w:rsidRPr="00FD364F">
              <w:rPr>
                <w:i/>
                <w:szCs w:val="21"/>
              </w:rPr>
              <w:t>TNF-α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36F9A2" w14:textId="77777777" w:rsidR="005F17B4" w:rsidRDefault="005F17B4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Forward</w:t>
            </w:r>
          </w:p>
        </w:tc>
        <w:tc>
          <w:tcPr>
            <w:tcW w:w="42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1363DD" w14:textId="77777777" w:rsidR="005F17B4" w:rsidRDefault="00355A53">
            <w:pPr>
              <w:pStyle w:val="HTML"/>
              <w:widowControl/>
              <w:rPr>
                <w:rFonts w:ascii="Times New Roman" w:hAnsi="Times New Roman"/>
                <w:sz w:val="21"/>
                <w:szCs w:val="21"/>
              </w:rPr>
            </w:pPr>
            <w:r w:rsidRPr="00355A53">
              <w:rPr>
                <w:rFonts w:ascii="Times New Roman" w:eastAsia="Arial" w:hAnsi="Times New Roman"/>
                <w:color w:val="222222"/>
                <w:sz w:val="21"/>
                <w:szCs w:val="21"/>
                <w:shd w:val="clear" w:color="auto" w:fill="FFFFFF"/>
              </w:rPr>
              <w:t>GGTGCCTATGTCTCAGCCTCTT</w:t>
            </w:r>
          </w:p>
        </w:tc>
      </w:tr>
      <w:tr w:rsidR="005F17B4" w14:paraId="7A15B93B" w14:textId="77777777" w:rsidTr="00357B31">
        <w:trPr>
          <w:jc w:val="center"/>
        </w:trPr>
        <w:tc>
          <w:tcPr>
            <w:tcW w:w="273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8DEB08E" w14:textId="77777777" w:rsidR="005F17B4" w:rsidRPr="00FD364F" w:rsidRDefault="005F17B4">
            <w:pPr>
              <w:widowControl/>
              <w:jc w:val="left"/>
              <w:rPr>
                <w:rFonts w:eastAsiaTheme="minorEastAsia"/>
                <w:i/>
                <w:kern w:val="2"/>
                <w:sz w:val="21"/>
                <w:szCs w:val="21"/>
              </w:rPr>
            </w:pPr>
          </w:p>
        </w:tc>
        <w:tc>
          <w:tcPr>
            <w:tcW w:w="991" w:type="dxa"/>
            <w:hideMark/>
          </w:tcPr>
          <w:p w14:paraId="72281937" w14:textId="77777777" w:rsidR="005F17B4" w:rsidRDefault="005F17B4">
            <w:pPr>
              <w:spacing w:line="360" w:lineRule="auto"/>
              <w:rPr>
                <w:sz w:val="21"/>
                <w:szCs w:val="21"/>
              </w:rPr>
            </w:pPr>
            <w:r>
              <w:rPr>
                <w:szCs w:val="21"/>
              </w:rPr>
              <w:t>Reverse</w:t>
            </w:r>
          </w:p>
        </w:tc>
        <w:tc>
          <w:tcPr>
            <w:tcW w:w="4250" w:type="dxa"/>
            <w:hideMark/>
          </w:tcPr>
          <w:p w14:paraId="075C46D3" w14:textId="77777777" w:rsidR="005F17B4" w:rsidRDefault="00355A53">
            <w:pPr>
              <w:spacing w:line="360" w:lineRule="auto"/>
              <w:rPr>
                <w:szCs w:val="21"/>
              </w:rPr>
            </w:pPr>
            <w:r w:rsidRPr="00355A53">
              <w:rPr>
                <w:rFonts w:eastAsia="Arial"/>
                <w:color w:val="222222"/>
                <w:szCs w:val="21"/>
                <w:shd w:val="clear" w:color="auto" w:fill="FFFFFF"/>
              </w:rPr>
              <w:t>GCCATAGAACTGATGAGAGGGAG</w:t>
            </w:r>
          </w:p>
        </w:tc>
      </w:tr>
      <w:tr w:rsidR="005F17B4" w14:paraId="33C2DE79" w14:textId="77777777" w:rsidTr="00357B31">
        <w:trPr>
          <w:jc w:val="center"/>
        </w:trPr>
        <w:tc>
          <w:tcPr>
            <w:tcW w:w="2739" w:type="dxa"/>
            <w:vMerge w:val="restart"/>
            <w:hideMark/>
          </w:tcPr>
          <w:p w14:paraId="2E700F8F" w14:textId="4F8FB9B4" w:rsidR="005F17B4" w:rsidRPr="00FD364F" w:rsidRDefault="00357B31">
            <w:pPr>
              <w:spacing w:line="720" w:lineRule="auto"/>
              <w:jc w:val="left"/>
              <w:rPr>
                <w:i/>
                <w:szCs w:val="21"/>
              </w:rPr>
            </w:pPr>
            <w:r w:rsidRPr="00FD364F">
              <w:rPr>
                <w:i/>
                <w:iCs/>
                <w:szCs w:val="21"/>
                <w:lang w:bidi="ar"/>
              </w:rPr>
              <w:t>I</w:t>
            </w:r>
            <w:r w:rsidR="00355A53" w:rsidRPr="00FD364F">
              <w:rPr>
                <w:i/>
                <w:iCs/>
                <w:szCs w:val="21"/>
                <w:lang w:bidi="ar"/>
              </w:rPr>
              <w:t>L-1β</w:t>
            </w:r>
          </w:p>
        </w:tc>
        <w:tc>
          <w:tcPr>
            <w:tcW w:w="991" w:type="dxa"/>
            <w:hideMark/>
          </w:tcPr>
          <w:p w14:paraId="1C11B5FF" w14:textId="77777777" w:rsidR="005F17B4" w:rsidRDefault="005F17B4">
            <w:pPr>
              <w:spacing w:line="360" w:lineRule="auto"/>
              <w:rPr>
                <w:szCs w:val="21"/>
              </w:rPr>
            </w:pPr>
            <w:r>
              <w:rPr>
                <w:color w:val="000000" w:themeColor="text1"/>
                <w:szCs w:val="21"/>
              </w:rPr>
              <w:t>Forward</w:t>
            </w:r>
          </w:p>
        </w:tc>
        <w:tc>
          <w:tcPr>
            <w:tcW w:w="4250" w:type="dxa"/>
            <w:hideMark/>
          </w:tcPr>
          <w:p w14:paraId="6E7FB154" w14:textId="77777777" w:rsidR="005F17B4" w:rsidRDefault="00355A53">
            <w:pPr>
              <w:spacing w:line="360" w:lineRule="auto"/>
              <w:rPr>
                <w:szCs w:val="21"/>
              </w:rPr>
            </w:pPr>
            <w:r w:rsidRPr="00355A53">
              <w:rPr>
                <w:rFonts w:eastAsia="Arial"/>
                <w:color w:val="222222"/>
                <w:szCs w:val="21"/>
                <w:shd w:val="clear" w:color="auto" w:fill="FFFFFF"/>
              </w:rPr>
              <w:t>TG</w:t>
            </w:r>
            <w:bookmarkStart w:id="0" w:name="_GoBack"/>
            <w:bookmarkEnd w:id="0"/>
            <w:r w:rsidRPr="00355A53">
              <w:rPr>
                <w:rFonts w:eastAsia="Arial"/>
                <w:color w:val="222222"/>
                <w:szCs w:val="21"/>
                <w:shd w:val="clear" w:color="auto" w:fill="FFFFFF"/>
              </w:rPr>
              <w:t>GACCTTCCAGGATGAGGACA</w:t>
            </w:r>
          </w:p>
        </w:tc>
      </w:tr>
      <w:tr w:rsidR="005F17B4" w14:paraId="1260AC4B" w14:textId="77777777" w:rsidTr="00357B31">
        <w:trPr>
          <w:jc w:val="center"/>
        </w:trPr>
        <w:tc>
          <w:tcPr>
            <w:tcW w:w="2739" w:type="dxa"/>
            <w:vMerge/>
            <w:vAlign w:val="center"/>
            <w:hideMark/>
          </w:tcPr>
          <w:p w14:paraId="55DDA4A4" w14:textId="77777777" w:rsidR="005F17B4" w:rsidRPr="00FD364F" w:rsidRDefault="005F17B4">
            <w:pPr>
              <w:widowControl/>
              <w:jc w:val="left"/>
              <w:rPr>
                <w:rFonts w:eastAsiaTheme="minorEastAsia"/>
                <w:i/>
                <w:kern w:val="2"/>
                <w:sz w:val="21"/>
                <w:szCs w:val="21"/>
              </w:rPr>
            </w:pPr>
          </w:p>
        </w:tc>
        <w:tc>
          <w:tcPr>
            <w:tcW w:w="991" w:type="dxa"/>
            <w:hideMark/>
          </w:tcPr>
          <w:p w14:paraId="33021BDE" w14:textId="77777777" w:rsidR="005F17B4" w:rsidRDefault="005F17B4">
            <w:pPr>
              <w:spacing w:line="360" w:lineRule="auto"/>
              <w:rPr>
                <w:szCs w:val="21"/>
              </w:rPr>
            </w:pPr>
            <w:r>
              <w:rPr>
                <w:color w:val="000000" w:themeColor="text1"/>
                <w:szCs w:val="21"/>
              </w:rPr>
              <w:t>Reverse</w:t>
            </w:r>
          </w:p>
        </w:tc>
        <w:tc>
          <w:tcPr>
            <w:tcW w:w="4250" w:type="dxa"/>
            <w:hideMark/>
          </w:tcPr>
          <w:p w14:paraId="72F3E9E3" w14:textId="77777777" w:rsidR="005F17B4" w:rsidRDefault="00355A53">
            <w:pPr>
              <w:spacing w:line="360" w:lineRule="auto"/>
              <w:rPr>
                <w:szCs w:val="21"/>
              </w:rPr>
            </w:pPr>
            <w:r w:rsidRPr="00355A53">
              <w:rPr>
                <w:rFonts w:eastAsia="Arial"/>
                <w:color w:val="222222"/>
                <w:szCs w:val="21"/>
                <w:shd w:val="clear" w:color="auto" w:fill="FFFFFF"/>
              </w:rPr>
              <w:t>GTTCATCTCGGAGCCTGTAGTG</w:t>
            </w:r>
          </w:p>
        </w:tc>
      </w:tr>
      <w:tr w:rsidR="00355A53" w14:paraId="06F8B2A1" w14:textId="77777777" w:rsidTr="00357B31">
        <w:trPr>
          <w:jc w:val="center"/>
        </w:trPr>
        <w:tc>
          <w:tcPr>
            <w:tcW w:w="2739" w:type="dxa"/>
            <w:vMerge w:val="restart"/>
            <w:vAlign w:val="center"/>
          </w:tcPr>
          <w:p w14:paraId="21BE726B" w14:textId="77777777" w:rsidR="00355A53" w:rsidRPr="00FD364F" w:rsidRDefault="00355A53">
            <w:pPr>
              <w:widowControl/>
              <w:jc w:val="left"/>
              <w:rPr>
                <w:i/>
                <w:szCs w:val="21"/>
              </w:rPr>
            </w:pPr>
            <w:r w:rsidRPr="00FD364F">
              <w:rPr>
                <w:i/>
                <w:szCs w:val="21"/>
              </w:rPr>
              <w:t>IL-6</w:t>
            </w:r>
          </w:p>
        </w:tc>
        <w:tc>
          <w:tcPr>
            <w:tcW w:w="991" w:type="dxa"/>
          </w:tcPr>
          <w:p w14:paraId="22383D0D" w14:textId="77777777" w:rsidR="00355A53" w:rsidRDefault="00355A53">
            <w:pPr>
              <w:spacing w:line="360" w:lineRule="auto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Forward</w:t>
            </w:r>
          </w:p>
        </w:tc>
        <w:tc>
          <w:tcPr>
            <w:tcW w:w="4250" w:type="dxa"/>
          </w:tcPr>
          <w:p w14:paraId="628AEED1" w14:textId="77777777" w:rsidR="00355A53" w:rsidRPr="00355A53" w:rsidRDefault="00355A53">
            <w:pPr>
              <w:spacing w:line="360" w:lineRule="auto"/>
              <w:rPr>
                <w:rFonts w:eastAsia="Arial"/>
                <w:color w:val="222222"/>
                <w:szCs w:val="21"/>
                <w:shd w:val="clear" w:color="auto" w:fill="FFFFFF"/>
              </w:rPr>
            </w:pPr>
            <w:r w:rsidRPr="00355A53">
              <w:rPr>
                <w:rFonts w:eastAsia="Arial"/>
                <w:color w:val="222222"/>
                <w:szCs w:val="21"/>
                <w:shd w:val="clear" w:color="auto" w:fill="FFFFFF"/>
              </w:rPr>
              <w:t>TACCACTTCACAAGTCGGAGGC</w:t>
            </w:r>
          </w:p>
        </w:tc>
      </w:tr>
      <w:tr w:rsidR="00355A53" w14:paraId="284385BD" w14:textId="77777777" w:rsidTr="00355A53">
        <w:trPr>
          <w:jc w:val="center"/>
        </w:trPr>
        <w:tc>
          <w:tcPr>
            <w:tcW w:w="2739" w:type="dxa"/>
            <w:vMerge/>
            <w:vAlign w:val="center"/>
          </w:tcPr>
          <w:p w14:paraId="0DE970C8" w14:textId="77777777" w:rsidR="00355A53" w:rsidRPr="00FD364F" w:rsidRDefault="00355A53">
            <w:pPr>
              <w:widowControl/>
              <w:jc w:val="left"/>
              <w:rPr>
                <w:i/>
                <w:szCs w:val="21"/>
              </w:rPr>
            </w:pPr>
          </w:p>
        </w:tc>
        <w:tc>
          <w:tcPr>
            <w:tcW w:w="991" w:type="dxa"/>
          </w:tcPr>
          <w:p w14:paraId="4F98552A" w14:textId="77777777" w:rsidR="00355A53" w:rsidRDefault="00355A53">
            <w:pPr>
              <w:spacing w:line="360" w:lineRule="auto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Reverse</w:t>
            </w:r>
          </w:p>
        </w:tc>
        <w:tc>
          <w:tcPr>
            <w:tcW w:w="4250" w:type="dxa"/>
          </w:tcPr>
          <w:p w14:paraId="2208020E" w14:textId="77777777" w:rsidR="00355A53" w:rsidRPr="00355A53" w:rsidRDefault="00355A53">
            <w:pPr>
              <w:spacing w:line="360" w:lineRule="auto"/>
              <w:rPr>
                <w:rFonts w:eastAsia="Arial"/>
                <w:color w:val="222222"/>
                <w:szCs w:val="21"/>
                <w:shd w:val="clear" w:color="auto" w:fill="FFFFFF"/>
              </w:rPr>
            </w:pPr>
            <w:r w:rsidRPr="00355A53">
              <w:rPr>
                <w:rFonts w:eastAsia="Arial"/>
                <w:color w:val="222222"/>
                <w:szCs w:val="21"/>
                <w:shd w:val="clear" w:color="auto" w:fill="FFFFFF"/>
              </w:rPr>
              <w:t>CTGCAAGTGCATCATCGTTGTTC</w:t>
            </w:r>
          </w:p>
        </w:tc>
      </w:tr>
      <w:tr w:rsidR="005F17B4" w14:paraId="7BAFD933" w14:textId="77777777" w:rsidTr="00355A53">
        <w:trPr>
          <w:jc w:val="center"/>
        </w:trPr>
        <w:tc>
          <w:tcPr>
            <w:tcW w:w="273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6E7568" w14:textId="77777777" w:rsidR="005F17B4" w:rsidRPr="00FD364F" w:rsidRDefault="00355A53">
            <w:pPr>
              <w:spacing w:line="720" w:lineRule="auto"/>
              <w:jc w:val="left"/>
              <w:rPr>
                <w:rFonts w:eastAsia="等线"/>
                <w:i/>
                <w:szCs w:val="21"/>
              </w:rPr>
            </w:pPr>
            <w:r w:rsidRPr="00FD364F">
              <w:rPr>
                <w:rFonts w:eastAsia="等线"/>
                <w:i/>
                <w:szCs w:val="21"/>
              </w:rPr>
              <w:t>GAPDH</w:t>
            </w:r>
          </w:p>
        </w:tc>
        <w:tc>
          <w:tcPr>
            <w:tcW w:w="991" w:type="dxa"/>
            <w:hideMark/>
          </w:tcPr>
          <w:p w14:paraId="459AF724" w14:textId="77777777" w:rsidR="005F17B4" w:rsidRDefault="005F17B4">
            <w:pPr>
              <w:spacing w:line="360" w:lineRule="auto"/>
              <w:rPr>
                <w:rFonts w:eastAsiaTheme="minorEastAsia"/>
                <w:szCs w:val="21"/>
              </w:rPr>
            </w:pPr>
            <w:r>
              <w:rPr>
                <w:szCs w:val="21"/>
              </w:rPr>
              <w:t>Forward</w:t>
            </w:r>
          </w:p>
        </w:tc>
        <w:tc>
          <w:tcPr>
            <w:tcW w:w="4250" w:type="dxa"/>
            <w:hideMark/>
          </w:tcPr>
          <w:p w14:paraId="6507EA2E" w14:textId="77777777" w:rsidR="005F17B4" w:rsidRDefault="00355A53">
            <w:pPr>
              <w:spacing w:line="360" w:lineRule="auto"/>
              <w:rPr>
                <w:rFonts w:eastAsia="Arial"/>
                <w:color w:val="222222"/>
                <w:szCs w:val="21"/>
                <w:shd w:val="clear" w:color="auto" w:fill="FFFFFF"/>
              </w:rPr>
            </w:pPr>
            <w:r w:rsidRPr="00355A53">
              <w:rPr>
                <w:rFonts w:eastAsia="Arial"/>
                <w:color w:val="222222"/>
                <w:szCs w:val="21"/>
                <w:shd w:val="clear" w:color="auto" w:fill="FFFFFF"/>
              </w:rPr>
              <w:t>CATCACTGCCACCCAGAAGACTG</w:t>
            </w:r>
          </w:p>
        </w:tc>
      </w:tr>
      <w:tr w:rsidR="005F17B4" w14:paraId="54646F1A" w14:textId="77777777" w:rsidTr="00355A53">
        <w:trPr>
          <w:jc w:val="center"/>
        </w:trPr>
        <w:tc>
          <w:tcPr>
            <w:tcW w:w="273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2C6859" w14:textId="77777777" w:rsidR="005F17B4" w:rsidRPr="00FD364F" w:rsidRDefault="005F17B4">
            <w:pPr>
              <w:widowControl/>
              <w:jc w:val="left"/>
              <w:rPr>
                <w:rFonts w:eastAsia="等线"/>
                <w:i/>
                <w:kern w:val="2"/>
                <w:sz w:val="21"/>
                <w:szCs w:val="21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ABEAAF" w14:textId="77777777" w:rsidR="005F17B4" w:rsidRDefault="005F17B4">
            <w:pPr>
              <w:spacing w:line="360" w:lineRule="auto"/>
              <w:rPr>
                <w:rFonts w:eastAsiaTheme="minorEastAsia"/>
                <w:szCs w:val="21"/>
              </w:rPr>
            </w:pPr>
            <w:r>
              <w:rPr>
                <w:szCs w:val="21"/>
              </w:rPr>
              <w:t>Reverse</w:t>
            </w:r>
          </w:p>
        </w:tc>
        <w:tc>
          <w:tcPr>
            <w:tcW w:w="42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5718F0" w14:textId="77777777" w:rsidR="005F17B4" w:rsidRDefault="00355A53">
            <w:pPr>
              <w:spacing w:line="360" w:lineRule="auto"/>
              <w:rPr>
                <w:rFonts w:eastAsia="Arial"/>
                <w:color w:val="222222"/>
                <w:szCs w:val="21"/>
                <w:shd w:val="clear" w:color="auto" w:fill="FFFFFF"/>
              </w:rPr>
            </w:pPr>
            <w:r w:rsidRPr="00355A53">
              <w:rPr>
                <w:rFonts w:eastAsia="Arial"/>
                <w:color w:val="222222"/>
                <w:szCs w:val="21"/>
                <w:shd w:val="clear" w:color="auto" w:fill="FFFFFF"/>
              </w:rPr>
              <w:t>ATGCCAGTGAGCTTCCCGTTCAG</w:t>
            </w:r>
          </w:p>
        </w:tc>
      </w:tr>
    </w:tbl>
    <w:p w14:paraId="2C070FF7" w14:textId="5894A40A" w:rsidR="008B4E7B" w:rsidRPr="00A6204C" w:rsidRDefault="00357B31">
      <w:pPr>
        <w:rPr>
          <w:rFonts w:ascii="Times New Roman" w:hAnsi="Times New Roman" w:cs="Times New Roman"/>
          <w:szCs w:val="21"/>
        </w:rPr>
      </w:pPr>
      <w:r w:rsidRPr="00A6204C">
        <w:rPr>
          <w:rFonts w:ascii="Times New Roman" w:hAnsi="Times New Roman" w:cs="Times New Roman"/>
          <w:szCs w:val="21"/>
        </w:rPr>
        <w:t>RT-qPCR, reverse transcription-quantitative PCR; TNF-, tumor necrosis factor-; IL-, interleukin</w:t>
      </w:r>
      <w:r w:rsidRPr="00357B31">
        <w:rPr>
          <w:rFonts w:ascii="Times New Roman" w:hAnsi="Times New Roman" w:cs="Times New Roman"/>
          <w:szCs w:val="21"/>
        </w:rPr>
        <w:t xml:space="preserve">; </w:t>
      </w:r>
      <w:r w:rsidRPr="00CF6147">
        <w:rPr>
          <w:rFonts w:ascii="Times New Roman" w:hAnsi="Times New Roman" w:cs="Times New Roman"/>
          <w:szCs w:val="21"/>
        </w:rPr>
        <w:t>GAPDH, glyceraldehyde 3-phosphate dehydrogenase</w:t>
      </w:r>
    </w:p>
    <w:sectPr w:rsidR="008B4E7B" w:rsidRPr="00A620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32D3D" w14:textId="77777777" w:rsidR="00B40990" w:rsidRDefault="00B40990" w:rsidP="00355A53">
      <w:r>
        <w:separator/>
      </w:r>
    </w:p>
  </w:endnote>
  <w:endnote w:type="continuationSeparator" w:id="0">
    <w:p w14:paraId="0BA48A9F" w14:textId="77777777" w:rsidR="00B40990" w:rsidRDefault="00B40990" w:rsidP="00355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B5ACA" w14:textId="77777777" w:rsidR="00B40990" w:rsidRDefault="00B40990" w:rsidP="00355A53">
      <w:r>
        <w:separator/>
      </w:r>
    </w:p>
  </w:footnote>
  <w:footnote w:type="continuationSeparator" w:id="0">
    <w:p w14:paraId="2AE27E51" w14:textId="77777777" w:rsidR="00B40990" w:rsidRDefault="00B40990" w:rsidP="00355A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FEC"/>
    <w:rsid w:val="0000590D"/>
    <w:rsid w:val="0000722C"/>
    <w:rsid w:val="000155AB"/>
    <w:rsid w:val="0002798A"/>
    <w:rsid w:val="00032ADA"/>
    <w:rsid w:val="00035E29"/>
    <w:rsid w:val="00036BE8"/>
    <w:rsid w:val="00045A0A"/>
    <w:rsid w:val="00046A9D"/>
    <w:rsid w:val="00056C32"/>
    <w:rsid w:val="000713B7"/>
    <w:rsid w:val="00077FC7"/>
    <w:rsid w:val="00084EF1"/>
    <w:rsid w:val="0008553A"/>
    <w:rsid w:val="000935C9"/>
    <w:rsid w:val="0009478A"/>
    <w:rsid w:val="000A2969"/>
    <w:rsid w:val="000A4278"/>
    <w:rsid w:val="000A77E5"/>
    <w:rsid w:val="000C5AA8"/>
    <w:rsid w:val="000E1384"/>
    <w:rsid w:val="000F0A47"/>
    <w:rsid w:val="000F378B"/>
    <w:rsid w:val="00123EE5"/>
    <w:rsid w:val="00126D20"/>
    <w:rsid w:val="001424C7"/>
    <w:rsid w:val="0015437C"/>
    <w:rsid w:val="0018511E"/>
    <w:rsid w:val="001B4B1C"/>
    <w:rsid w:val="001C6AA9"/>
    <w:rsid w:val="001C722F"/>
    <w:rsid w:val="001D7242"/>
    <w:rsid w:val="001E3C0F"/>
    <w:rsid w:val="001E4A3F"/>
    <w:rsid w:val="001E7F06"/>
    <w:rsid w:val="001F2A68"/>
    <w:rsid w:val="00207881"/>
    <w:rsid w:val="00232064"/>
    <w:rsid w:val="00250EF1"/>
    <w:rsid w:val="00281523"/>
    <w:rsid w:val="00282EB4"/>
    <w:rsid w:val="00294FF9"/>
    <w:rsid w:val="002A0DCA"/>
    <w:rsid w:val="002C5D34"/>
    <w:rsid w:val="002D25B0"/>
    <w:rsid w:val="002D378B"/>
    <w:rsid w:val="002E50BC"/>
    <w:rsid w:val="002E72B9"/>
    <w:rsid w:val="002F1509"/>
    <w:rsid w:val="002F369B"/>
    <w:rsid w:val="002F664B"/>
    <w:rsid w:val="0030521F"/>
    <w:rsid w:val="00310E86"/>
    <w:rsid w:val="00343C99"/>
    <w:rsid w:val="003465AA"/>
    <w:rsid w:val="00355A53"/>
    <w:rsid w:val="003568C6"/>
    <w:rsid w:val="00357B31"/>
    <w:rsid w:val="00363019"/>
    <w:rsid w:val="003826C5"/>
    <w:rsid w:val="00387D32"/>
    <w:rsid w:val="003B1548"/>
    <w:rsid w:val="003C31F3"/>
    <w:rsid w:val="003C6531"/>
    <w:rsid w:val="003D0F44"/>
    <w:rsid w:val="003F38AE"/>
    <w:rsid w:val="00400530"/>
    <w:rsid w:val="004133D9"/>
    <w:rsid w:val="004138CB"/>
    <w:rsid w:val="00413EB2"/>
    <w:rsid w:val="00413F84"/>
    <w:rsid w:val="004504AE"/>
    <w:rsid w:val="00451314"/>
    <w:rsid w:val="0045537B"/>
    <w:rsid w:val="00455756"/>
    <w:rsid w:val="0045691E"/>
    <w:rsid w:val="004773F4"/>
    <w:rsid w:val="004C4C48"/>
    <w:rsid w:val="004D0A79"/>
    <w:rsid w:val="004E59AA"/>
    <w:rsid w:val="004F3C1F"/>
    <w:rsid w:val="00506644"/>
    <w:rsid w:val="00517318"/>
    <w:rsid w:val="00522640"/>
    <w:rsid w:val="00561BF4"/>
    <w:rsid w:val="005636EF"/>
    <w:rsid w:val="00565FE9"/>
    <w:rsid w:val="005750C5"/>
    <w:rsid w:val="005843BB"/>
    <w:rsid w:val="005A06A6"/>
    <w:rsid w:val="005B7865"/>
    <w:rsid w:val="005C0324"/>
    <w:rsid w:val="005D1377"/>
    <w:rsid w:val="005F0C81"/>
    <w:rsid w:val="005F17B4"/>
    <w:rsid w:val="00616585"/>
    <w:rsid w:val="00621931"/>
    <w:rsid w:val="00625226"/>
    <w:rsid w:val="00635683"/>
    <w:rsid w:val="0063789A"/>
    <w:rsid w:val="00667F8A"/>
    <w:rsid w:val="00681264"/>
    <w:rsid w:val="00681575"/>
    <w:rsid w:val="006928DA"/>
    <w:rsid w:val="00697FDF"/>
    <w:rsid w:val="006B1FC5"/>
    <w:rsid w:val="006B65E2"/>
    <w:rsid w:val="006C07C7"/>
    <w:rsid w:val="006C6BB7"/>
    <w:rsid w:val="006E2D3B"/>
    <w:rsid w:val="007141EB"/>
    <w:rsid w:val="00716E81"/>
    <w:rsid w:val="0072419A"/>
    <w:rsid w:val="00724C46"/>
    <w:rsid w:val="007276B2"/>
    <w:rsid w:val="00732B53"/>
    <w:rsid w:val="00740F63"/>
    <w:rsid w:val="00746D46"/>
    <w:rsid w:val="00762282"/>
    <w:rsid w:val="007743C4"/>
    <w:rsid w:val="0077651E"/>
    <w:rsid w:val="00790547"/>
    <w:rsid w:val="007963F9"/>
    <w:rsid w:val="00797AF8"/>
    <w:rsid w:val="007C0E33"/>
    <w:rsid w:val="007C1F7B"/>
    <w:rsid w:val="007C79FA"/>
    <w:rsid w:val="007D4D72"/>
    <w:rsid w:val="007E19DB"/>
    <w:rsid w:val="007E2AD9"/>
    <w:rsid w:val="007E501C"/>
    <w:rsid w:val="007F2FC2"/>
    <w:rsid w:val="00807E5E"/>
    <w:rsid w:val="0083002F"/>
    <w:rsid w:val="0083151D"/>
    <w:rsid w:val="00842292"/>
    <w:rsid w:val="008617BC"/>
    <w:rsid w:val="008B06E8"/>
    <w:rsid w:val="008B4E7B"/>
    <w:rsid w:val="008D6CA1"/>
    <w:rsid w:val="008E394C"/>
    <w:rsid w:val="009124C9"/>
    <w:rsid w:val="00914042"/>
    <w:rsid w:val="009256C7"/>
    <w:rsid w:val="00943DD1"/>
    <w:rsid w:val="00944F34"/>
    <w:rsid w:val="009570C4"/>
    <w:rsid w:val="009739AF"/>
    <w:rsid w:val="00977E8D"/>
    <w:rsid w:val="00982EEA"/>
    <w:rsid w:val="009B23EF"/>
    <w:rsid w:val="009B6F1A"/>
    <w:rsid w:val="009C7053"/>
    <w:rsid w:val="009D5317"/>
    <w:rsid w:val="009E0737"/>
    <w:rsid w:val="00A009E6"/>
    <w:rsid w:val="00A167EC"/>
    <w:rsid w:val="00A20643"/>
    <w:rsid w:val="00A516B2"/>
    <w:rsid w:val="00A6204C"/>
    <w:rsid w:val="00A85C1C"/>
    <w:rsid w:val="00A978D6"/>
    <w:rsid w:val="00AB04AF"/>
    <w:rsid w:val="00AB75B1"/>
    <w:rsid w:val="00AC002C"/>
    <w:rsid w:val="00AC39C3"/>
    <w:rsid w:val="00AC446E"/>
    <w:rsid w:val="00AD0874"/>
    <w:rsid w:val="00AD219E"/>
    <w:rsid w:val="00AD58DD"/>
    <w:rsid w:val="00AE4FA9"/>
    <w:rsid w:val="00B117E9"/>
    <w:rsid w:val="00B27B4A"/>
    <w:rsid w:val="00B3101B"/>
    <w:rsid w:val="00B40990"/>
    <w:rsid w:val="00B44BF3"/>
    <w:rsid w:val="00B53EA6"/>
    <w:rsid w:val="00B65FA9"/>
    <w:rsid w:val="00B92378"/>
    <w:rsid w:val="00B92426"/>
    <w:rsid w:val="00B92F85"/>
    <w:rsid w:val="00BB44A5"/>
    <w:rsid w:val="00BB73AC"/>
    <w:rsid w:val="00BD346B"/>
    <w:rsid w:val="00BD7C49"/>
    <w:rsid w:val="00BE1FEC"/>
    <w:rsid w:val="00BE65B4"/>
    <w:rsid w:val="00BF76F2"/>
    <w:rsid w:val="00C0637E"/>
    <w:rsid w:val="00C15CAC"/>
    <w:rsid w:val="00C21D93"/>
    <w:rsid w:val="00C2223E"/>
    <w:rsid w:val="00C3223B"/>
    <w:rsid w:val="00C44E7C"/>
    <w:rsid w:val="00C7008B"/>
    <w:rsid w:val="00C81423"/>
    <w:rsid w:val="00C844DD"/>
    <w:rsid w:val="00CA7499"/>
    <w:rsid w:val="00CB7A25"/>
    <w:rsid w:val="00CC7595"/>
    <w:rsid w:val="00CF6147"/>
    <w:rsid w:val="00D05D50"/>
    <w:rsid w:val="00D13463"/>
    <w:rsid w:val="00D2273F"/>
    <w:rsid w:val="00D242BD"/>
    <w:rsid w:val="00D25E4A"/>
    <w:rsid w:val="00D277FB"/>
    <w:rsid w:val="00D40086"/>
    <w:rsid w:val="00D52075"/>
    <w:rsid w:val="00D61F4F"/>
    <w:rsid w:val="00D8416A"/>
    <w:rsid w:val="00D9096B"/>
    <w:rsid w:val="00DC647D"/>
    <w:rsid w:val="00DC7D2B"/>
    <w:rsid w:val="00DD78B0"/>
    <w:rsid w:val="00DE0588"/>
    <w:rsid w:val="00E03733"/>
    <w:rsid w:val="00E05740"/>
    <w:rsid w:val="00E242DF"/>
    <w:rsid w:val="00E44963"/>
    <w:rsid w:val="00E52EB0"/>
    <w:rsid w:val="00E57D56"/>
    <w:rsid w:val="00E63A0D"/>
    <w:rsid w:val="00E70A7A"/>
    <w:rsid w:val="00E75737"/>
    <w:rsid w:val="00E91903"/>
    <w:rsid w:val="00EA286F"/>
    <w:rsid w:val="00EC6DB6"/>
    <w:rsid w:val="00ED4B4D"/>
    <w:rsid w:val="00EE3408"/>
    <w:rsid w:val="00EE3707"/>
    <w:rsid w:val="00F16433"/>
    <w:rsid w:val="00F463CA"/>
    <w:rsid w:val="00F47B83"/>
    <w:rsid w:val="00F5468D"/>
    <w:rsid w:val="00F95F87"/>
    <w:rsid w:val="00FA1FF4"/>
    <w:rsid w:val="00FD364F"/>
    <w:rsid w:val="00FD791E"/>
    <w:rsid w:val="00FF11E3"/>
    <w:rsid w:val="00FF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423CCC2"/>
  <w15:chartTrackingRefBased/>
  <w15:docId w15:val="{A4D99340-DF72-4F3E-A582-8E2C63E13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7B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qFormat/>
    <w:rsid w:val="005F1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/>
      <w:kern w:val="0"/>
      <w:sz w:val="24"/>
    </w:rPr>
  </w:style>
  <w:style w:type="character" w:customStyle="1" w:styleId="HTML0">
    <w:name w:val="HTML 预设格式 字符"/>
    <w:basedOn w:val="a0"/>
    <w:link w:val="HTML"/>
    <w:semiHidden/>
    <w:rsid w:val="005F17B4"/>
    <w:rPr>
      <w:rFonts w:ascii="宋体" w:eastAsia="宋体" w:hAnsi="宋体" w:cs="Times New Roman"/>
      <w:kern w:val="0"/>
      <w:sz w:val="24"/>
      <w:szCs w:val="24"/>
    </w:rPr>
  </w:style>
  <w:style w:type="table" w:styleId="a3">
    <w:name w:val="Table Grid"/>
    <w:basedOn w:val="a1"/>
    <w:uiPriority w:val="59"/>
    <w:qFormat/>
    <w:rsid w:val="005F17B4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55A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55A5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55A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55A53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7D4D72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7D4D72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7D4D72"/>
    <w:rPr>
      <w:szCs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D4D72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7D4D72"/>
    <w:rPr>
      <w:b/>
      <w:bCs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7D4D72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7D4D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1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471</Characters>
  <Application>Microsoft Office Word</Application>
  <DocSecurity>0</DocSecurity>
  <Lines>31</Lines>
  <Paragraphs>25</Paragraphs>
  <ScaleCrop>false</ScaleCrop>
  <Company>MS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Jane</cp:lastModifiedBy>
  <cp:revision>4</cp:revision>
  <dcterms:created xsi:type="dcterms:W3CDTF">2025-01-21T09:19:00Z</dcterms:created>
  <dcterms:modified xsi:type="dcterms:W3CDTF">2025-02-12T05:21:00Z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265794a071cd6d1d895f3e399ca292e7e123c88d2e4fc69d8398735aed3cc8e4</vt:lpwstr>
  </property>
</Properties>
</file>